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E4" w:rsidRDefault="00FF59B6">
      <w:r>
        <w:t xml:space="preserve">IEEE 802.11n Протокол использует частотный диапазон 2.4 ГГц и 5ГГц. Совместим с 11b/11a/11g. Сам стандарт вышел 11 сентября 2009 года. Описывает скорости передачи до 300 Мбит/с. Основное новшество стандарта состоит в использовании технологии </w:t>
      </w:r>
      <w:proofErr w:type="gramStart"/>
      <w:r>
        <w:t>MIMO(</w:t>
      </w:r>
      <w:proofErr w:type="gramEnd"/>
      <w:r>
        <w:t xml:space="preserve">рис 2.3.1),улучшения функции MAC – уровня и увеличение ширины канала. 22 Рис. 2.3.2.1 MIMO. MRC – улучшение сигнала от клиента к точке доступа. Технология MIMO – множественные входы, множественные выходы. Это радиосистемы с большим количеством раздельных путей передачи и приема информации, где подразумевается присутствие в адаптере и точки доступа до 4 антенн. За счет этой технологии достигается повышенная спектральная эффективность, расширенный спектр частот и более высокая скорость передачи данных. </w:t>
      </w:r>
      <w:proofErr w:type="gramStart"/>
      <w:r>
        <w:t>Другими словами</w:t>
      </w:r>
      <w:proofErr w:type="gramEnd"/>
      <w:r>
        <w:t xml:space="preserve"> эта технология делаем возможным вторичное шифрование данных, что также именуется </w:t>
      </w:r>
      <w:proofErr w:type="spellStart"/>
      <w:r>
        <w:t>пространственно</w:t>
      </w:r>
      <w:proofErr w:type="spellEnd"/>
      <w:r>
        <w:t xml:space="preserve"> – временным кодированием STC. В приземленном изложении технологию можно объяснить распараллеливанием высокоскоростного потока OFDM на определенную сумму передач, зависящую от суммы антенных каналов. В зависимости от увеличения количества антенн в устройстве, происходит рост помехоустойчивости и качества передачи данных, по факту обусловленного возрастающим количество пространственных каналов. </w:t>
      </w:r>
      <w:proofErr w:type="gramStart"/>
      <w:r>
        <w:t>С другой стороны</w:t>
      </w:r>
      <w:proofErr w:type="gramEnd"/>
      <w:r>
        <w:t xml:space="preserve"> повышается стоимость конечного оборудования из-за увеличения сложности обработки сигналов</w:t>
      </w:r>
      <w:bookmarkStart w:id="0" w:name="_GoBack"/>
      <w:bookmarkEnd w:id="0"/>
    </w:p>
    <w:sectPr w:rsidR="00AC1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B6"/>
    <w:rsid w:val="00AC18E4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C829D-004B-4B49-803A-D6F1CC4E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2019-09-22T16:16:00Z</dcterms:created>
  <dcterms:modified xsi:type="dcterms:W3CDTF">2019-09-22T16:17:00Z</dcterms:modified>
</cp:coreProperties>
</file>